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2E" w:rsidRDefault="00672A2E" w:rsidP="00672A2E">
      <w:pPr>
        <w:ind w:firstLine="360"/>
        <w:jc w:val="center"/>
        <w:rPr>
          <w:b/>
          <w:bCs/>
        </w:rPr>
      </w:pPr>
      <w:r>
        <w:rPr>
          <w:b/>
          <w:bCs/>
        </w:rPr>
        <w:t xml:space="preserve">Темы рефератов </w:t>
      </w:r>
    </w:p>
    <w:p w:rsidR="00672A2E" w:rsidRDefault="00672A2E" w:rsidP="00672A2E">
      <w:pPr>
        <w:ind w:firstLine="360"/>
        <w:jc w:val="center"/>
      </w:pPr>
      <w:r>
        <w:rPr>
          <w:b/>
          <w:bCs/>
        </w:rPr>
        <w:t>по социологии для студентов ОрГМ</w:t>
      </w:r>
      <w:r w:rsidR="00283CC6">
        <w:rPr>
          <w:b/>
          <w:bCs/>
        </w:rPr>
        <w:t>У</w:t>
      </w:r>
      <w:bookmarkStart w:id="0" w:name="_GoBack"/>
      <w:bookmarkEnd w:id="0"/>
      <w:r>
        <w:rPr>
          <w:b/>
          <w:bCs/>
        </w:rPr>
        <w:t xml:space="preserve"> очного обучения всех специальностей. </w:t>
      </w:r>
    </w:p>
    <w:p w:rsidR="00672A2E" w:rsidRDefault="00672A2E" w:rsidP="00672A2E">
      <w:pPr>
        <w:ind w:left="2832"/>
        <w:jc w:val="both"/>
      </w:pPr>
    </w:p>
    <w:p w:rsidR="00A74630" w:rsidRDefault="00A74630" w:rsidP="00A74630">
      <w:pPr>
        <w:numPr>
          <w:ilvl w:val="0"/>
          <w:numId w:val="1"/>
        </w:numPr>
        <w:jc w:val="both"/>
      </w:pPr>
      <w:r>
        <w:t>«Социология знания»: основное содержание концепции и перспективы её развития.</w:t>
      </w:r>
    </w:p>
    <w:p w:rsidR="00A74630" w:rsidRDefault="00A74630" w:rsidP="006C34D4">
      <w:pPr>
        <w:numPr>
          <w:ilvl w:val="0"/>
          <w:numId w:val="1"/>
        </w:numPr>
        <w:jc w:val="both"/>
      </w:pPr>
      <w:r>
        <w:t>«Цветные» революции как проявление технологий управления конфликтами в политической сфере.</w:t>
      </w:r>
    </w:p>
    <w:p w:rsidR="00A74630" w:rsidRDefault="00A74630" w:rsidP="006C34D4">
      <w:pPr>
        <w:numPr>
          <w:ilvl w:val="0"/>
          <w:numId w:val="1"/>
        </w:numPr>
        <w:jc w:val="both"/>
      </w:pPr>
      <w:r>
        <w:t>Алкоголизм в современной России.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Беспризорность в России.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Болонская декларация и  проблема высшего образования в России.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Брак и развод в России.</w:t>
      </w:r>
    </w:p>
    <w:p w:rsidR="00A74630" w:rsidRPr="00703841" w:rsidRDefault="00A74630" w:rsidP="00703841">
      <w:pPr>
        <w:pStyle w:val="a3"/>
        <w:numPr>
          <w:ilvl w:val="0"/>
          <w:numId w:val="1"/>
        </w:numPr>
      </w:pPr>
      <w:r w:rsidRPr="00703841">
        <w:t>Бюрократия в России: история и современность.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Вклад О. Конта в развитии социологии.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Г. Спенсер: взгляд на общество.</w:t>
      </w:r>
    </w:p>
    <w:p w:rsidR="00A74630" w:rsidRDefault="00A74630" w:rsidP="006C34D4">
      <w:pPr>
        <w:numPr>
          <w:ilvl w:val="0"/>
          <w:numId w:val="1"/>
        </w:numPr>
        <w:jc w:val="both"/>
      </w:pPr>
      <w:r>
        <w:t>Девиантное поведение в молодёжной среде.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Демографическая ситуация в России: состояние, тенденции (медицинский аспект).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Депопуляция и фактор здоровья.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Жизнедеятельность семьи: тенденции и проблемы.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Концепции общества в древневосточной и античной философии.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Личность в условиях радикальных социальных перемен.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Личность и проблема социальной идентификации.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 xml:space="preserve">Маргиналы в России. 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Массовая культура: состояние, образцы и тенденции развития.</w:t>
      </w:r>
    </w:p>
    <w:p w:rsidR="00A74630" w:rsidRDefault="00A74630" w:rsidP="006C34D4">
      <w:pPr>
        <w:numPr>
          <w:ilvl w:val="0"/>
          <w:numId w:val="1"/>
        </w:numPr>
        <w:jc w:val="both"/>
      </w:pPr>
      <w:r>
        <w:t>Межнациональные конфликты в современной России.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Мировая система и процессы глобализации.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Мода как социальное явление: история и современность.</w:t>
      </w:r>
    </w:p>
    <w:p w:rsidR="00A74630" w:rsidRDefault="00A74630" w:rsidP="006C34D4">
      <w:pPr>
        <w:numPr>
          <w:ilvl w:val="0"/>
          <w:numId w:val="1"/>
        </w:numPr>
        <w:jc w:val="both"/>
      </w:pPr>
      <w:r>
        <w:t>Наркомания в современной России.</w:t>
      </w:r>
    </w:p>
    <w:p w:rsidR="00A74630" w:rsidRDefault="00A74630" w:rsidP="00703841">
      <w:pPr>
        <w:pStyle w:val="a3"/>
        <w:numPr>
          <w:ilvl w:val="0"/>
          <w:numId w:val="1"/>
        </w:numPr>
        <w:jc w:val="both"/>
      </w:pPr>
      <w:r>
        <w:t>Неформальные социальные организации в современной России.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Образ жизни и здоровье.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Основные виды и структура социальных изменений.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Основные подходы к проблеме личности в гуманитарных науках.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Основные тенденции состояния здоровья населения России (медико-социологический аспект).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П. Сорокин – жизнь и творческая деятельность.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Политическая культура России.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Преступная субкультура.</w:t>
      </w:r>
    </w:p>
    <w:p w:rsidR="00A74630" w:rsidRDefault="00A74630" w:rsidP="006C34D4">
      <w:pPr>
        <w:numPr>
          <w:ilvl w:val="0"/>
          <w:numId w:val="1"/>
        </w:numPr>
        <w:jc w:val="both"/>
      </w:pPr>
      <w:r>
        <w:t>Преступность в современной России.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Проблемы взаимоотношений между поколениями в современной России.</w:t>
      </w:r>
    </w:p>
    <w:p w:rsidR="00A74630" w:rsidRDefault="00A74630" w:rsidP="006C34D4">
      <w:pPr>
        <w:numPr>
          <w:ilvl w:val="0"/>
          <w:numId w:val="1"/>
        </w:numPr>
        <w:jc w:val="both"/>
      </w:pPr>
      <w:r>
        <w:t>Проституция в современной России.</w:t>
      </w:r>
    </w:p>
    <w:p w:rsidR="00A74630" w:rsidRDefault="00A74630" w:rsidP="00A74630">
      <w:pPr>
        <w:numPr>
          <w:ilvl w:val="0"/>
          <w:numId w:val="1"/>
        </w:numPr>
        <w:jc w:val="both"/>
      </w:pPr>
      <w:r>
        <w:t>Развитие культуры</w:t>
      </w:r>
      <w:r w:rsidRPr="00A74630">
        <w:t xml:space="preserve"> </w:t>
      </w:r>
      <w:r>
        <w:t xml:space="preserve">в </w:t>
      </w:r>
      <w:r w:rsidRPr="00A74630">
        <w:t>современной</w:t>
      </w:r>
      <w:r>
        <w:t xml:space="preserve"> России: достижения, противоречия и перспективы.</w:t>
      </w:r>
    </w:p>
    <w:p w:rsidR="00A74630" w:rsidRDefault="00A74630" w:rsidP="006C34D4">
      <w:pPr>
        <w:numPr>
          <w:ilvl w:val="0"/>
          <w:numId w:val="1"/>
        </w:numPr>
        <w:jc w:val="both"/>
      </w:pPr>
      <w:r>
        <w:t>Религиозные конфликты в современной России.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Российская семья: особенности, проблемы и перспективы развития.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Современная западная социология.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Современная молодежная субкультура.</w:t>
      </w:r>
    </w:p>
    <w:p w:rsidR="00A74630" w:rsidRDefault="00A74630" w:rsidP="006C34D4">
      <w:pPr>
        <w:numPr>
          <w:ilvl w:val="0"/>
          <w:numId w:val="1"/>
        </w:numPr>
        <w:jc w:val="both"/>
      </w:pPr>
      <w:r>
        <w:t xml:space="preserve">Социальная технология «Окно </w:t>
      </w:r>
      <w:proofErr w:type="spellStart"/>
      <w:r>
        <w:t>Овертона</w:t>
      </w:r>
      <w:proofErr w:type="spellEnd"/>
      <w:r>
        <w:t>»: сущность, реализация, последствия.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Социальное неравенство, бедность в России.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Социальные конфликты в обществе. Виды и формы.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Социальный прогресс: его особенности и противоречия.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Социокультурная теория П. Сорокина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Социология В. Парето.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Социология Г. Зиммеля.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Социология М. Вебера.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Средний класс в современной России.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Становление и развитие социологии в России.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Стратификация в современной России.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lastRenderedPageBreak/>
        <w:t>Студенческая семья в России: история и современность.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Студенческая субкультура.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Субкультура и ее разновидности.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 xml:space="preserve">Теории девиации в социологии. 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Теория К. Маркса в социологии.</w:t>
      </w:r>
    </w:p>
    <w:p w:rsidR="00A74630" w:rsidRDefault="00A74630" w:rsidP="006C34D4">
      <w:pPr>
        <w:numPr>
          <w:ilvl w:val="0"/>
          <w:numId w:val="1"/>
        </w:numPr>
        <w:jc w:val="both"/>
      </w:pPr>
      <w:r>
        <w:t>Технологии управления конфликтами.</w:t>
      </w:r>
    </w:p>
    <w:p w:rsidR="00A74630" w:rsidRPr="008B4490" w:rsidRDefault="00A74630" w:rsidP="00A74630">
      <w:pPr>
        <w:pStyle w:val="a3"/>
        <w:numPr>
          <w:ilvl w:val="0"/>
          <w:numId w:val="1"/>
        </w:numPr>
      </w:pPr>
      <w:r w:rsidRPr="008B4490">
        <w:t xml:space="preserve">Футурологические теории в социологии (Д. Белл, М. </w:t>
      </w:r>
      <w:proofErr w:type="spellStart"/>
      <w:r w:rsidRPr="008B4490">
        <w:t>Понятовский</w:t>
      </w:r>
      <w:proofErr w:type="spellEnd"/>
      <w:r w:rsidRPr="008B4490">
        <w:t xml:space="preserve">, О. </w:t>
      </w:r>
      <w:proofErr w:type="spellStart"/>
      <w:r w:rsidRPr="008B4490">
        <w:t>Тоффлер</w:t>
      </w:r>
      <w:proofErr w:type="spellEnd"/>
      <w:r w:rsidRPr="008B4490">
        <w:t>)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 xml:space="preserve">Чикагская социологическая школа и её вклад в развитие социологии. 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Э. Дюркгейм и проблема суицида. Суицид в современном обществе.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Экология и здоровье населения (медико-социологический аспект).</w:t>
      </w:r>
    </w:p>
    <w:p w:rsidR="00A74630" w:rsidRDefault="00A74630" w:rsidP="00672A2E">
      <w:pPr>
        <w:numPr>
          <w:ilvl w:val="0"/>
          <w:numId w:val="1"/>
        </w:numPr>
        <w:jc w:val="both"/>
      </w:pPr>
      <w:r>
        <w:t>Элита в России: история и современность.</w:t>
      </w:r>
    </w:p>
    <w:p w:rsidR="00671475" w:rsidRDefault="00671475"/>
    <w:sectPr w:rsidR="00671475" w:rsidSect="00672A2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2F49"/>
    <w:multiLevelType w:val="hybridMultilevel"/>
    <w:tmpl w:val="FA6ED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826A5"/>
    <w:multiLevelType w:val="hybridMultilevel"/>
    <w:tmpl w:val="80F22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E5F59"/>
    <w:multiLevelType w:val="hybridMultilevel"/>
    <w:tmpl w:val="3E48BF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25"/>
    <w:rsid w:val="00283CC6"/>
    <w:rsid w:val="004C2625"/>
    <w:rsid w:val="00671475"/>
    <w:rsid w:val="00672A2E"/>
    <w:rsid w:val="006C34D4"/>
    <w:rsid w:val="00703841"/>
    <w:rsid w:val="00A74630"/>
    <w:rsid w:val="00B968BC"/>
    <w:rsid w:val="00CB4A11"/>
    <w:rsid w:val="00CB4D28"/>
    <w:rsid w:val="00F3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2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2E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user</cp:lastModifiedBy>
  <cp:revision>4</cp:revision>
  <dcterms:created xsi:type="dcterms:W3CDTF">2014-01-19T16:04:00Z</dcterms:created>
  <dcterms:modified xsi:type="dcterms:W3CDTF">2019-04-14T12:38:00Z</dcterms:modified>
</cp:coreProperties>
</file>